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p w:rsidR="000C785A" w:rsidRPr="006D5C80" w:rsidRDefault="000C785A" w:rsidP="00851F13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5A4278" w:rsidP="005206B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22-23 ottobre</w:t>
            </w:r>
            <w:r w:rsidR="000C785A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</w:t>
            </w:r>
            <w:r w:rsidR="005F0CDE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7278F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14D0A" w:rsidRPr="00002B03" w:rsidRDefault="00114D0A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12 ore</w:t>
            </w:r>
          </w:p>
          <w:p w:rsidR="000C785A" w:rsidRPr="00002B03" w:rsidRDefault="005A4278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22</w:t>
            </w:r>
            <w:r w:rsidR="00002B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ottobre 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7278FD"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 e dalle 14:00 alle 18:00</w:t>
            </w:r>
          </w:p>
          <w:p w:rsidR="006D5C80" w:rsidRPr="00002B03" w:rsidRDefault="005A4278" w:rsidP="005206B4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23</w:t>
            </w:r>
            <w:r w:rsidR="00002B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ottobre 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7278FD"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FE5454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>rl</w:t>
            </w:r>
          </w:p>
          <w:p w:rsidR="006D5C80" w:rsidRDefault="006F4B2B" w:rsidP="00FE545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Per Caravate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>36 Gemonio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</w:t>
            </w:r>
            <w:r w:rsidR="00FE5454"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C0600">
              <w:rPr>
                <w:rFonts w:ascii="Tahoma" w:hAnsi="Tahoma" w:cs="Tahoma"/>
                <w:b/>
                <w:bCs/>
                <w:sz w:val="20"/>
                <w:szCs w:val="28"/>
              </w:rPr>
              <w:t>7</w:t>
            </w:r>
            <w:r w:rsidR="004A633D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095675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,00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16,39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83532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bookmarkStart w:id="2" w:name="_GoBack"/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bookmarkEnd w:id="2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Banca Popolare di Milano - BPM</w:t>
            </w:r>
          </w:p>
        </w:tc>
      </w:tr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IT69A0503450681000000003229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4C26E8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DB0F37" w:rsidRPr="007316D9" w:rsidRDefault="00DB0F37" w:rsidP="00B337D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7316D9" w:rsidRDefault="007316D9" w:rsidP="000C785A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C785A" w:rsidRPr="007316D9" w:rsidRDefault="000C785A" w:rsidP="000C785A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DB0F37" w:rsidRPr="007316D9" w:rsidRDefault="000C785A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</w:t>
      </w:r>
      <w:r w:rsidR="002122C3" w:rsidRPr="007316D9">
        <w:rPr>
          <w:rFonts w:ascii="Tahoma" w:hAnsi="Tahoma" w:cs="Tahoma"/>
          <w:color w:val="000000"/>
          <w:sz w:val="16"/>
          <w:szCs w:val="18"/>
        </w:rPr>
        <w:t xml:space="preserve"> </w:t>
      </w:r>
      <w:r w:rsidR="002122C3"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="002122C3"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7316D9" w:rsidRDefault="007316D9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2122C3" w:rsidRPr="007316D9" w:rsidRDefault="002122C3" w:rsidP="0073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61689" w:rsidRPr="00813E76" w:rsidTr="000C785A">
        <w:trPr>
          <w:trHeight w:val="752"/>
        </w:trPr>
        <w:tc>
          <w:tcPr>
            <w:tcW w:w="5355" w:type="dxa"/>
          </w:tcPr>
          <w:p w:rsidR="00C47114" w:rsidRDefault="00C4711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61689" w:rsidRPr="00813E76" w:rsidTr="000C785A">
              <w:tc>
                <w:tcPr>
                  <w:tcW w:w="748" w:type="dxa"/>
                </w:tcPr>
                <w:p w:rsidR="00061689" w:rsidRPr="00813E76" w:rsidRDefault="00061689" w:rsidP="00E14C22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61689" w:rsidRPr="00813E76" w:rsidRDefault="000C785A" w:rsidP="00E14C22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47114" w:rsidRDefault="00C47114" w:rsidP="00E14C22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61689" w:rsidRPr="00813E76" w:rsidRDefault="00061689" w:rsidP="00C471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 w:rsidR="00C47114"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61689" w:rsidRDefault="00061689" w:rsidP="00E14C22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47114" w:rsidRPr="00C47114" w:rsidRDefault="00C47114" w:rsidP="00E14C22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61689" w:rsidRPr="00813E76" w:rsidRDefault="00061689" w:rsidP="00E14C22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C785A" w:rsidRDefault="000C785A" w:rsidP="0083532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3532C" w:rsidRPr="007316D9" w:rsidRDefault="000C785A" w:rsidP="0083532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7316D9" w:rsidRPr="0083532C" w:rsidRDefault="007316D9" w:rsidP="0083532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7316D9" w:rsidRDefault="007316D9" w:rsidP="007316D9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C785A" w:rsidRDefault="000C785A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A1619A" w:rsidRPr="00A02103" w:rsidRDefault="006D5C80" w:rsidP="0083532C">
      <w:pPr>
        <w:spacing w:after="100" w:afterAutospacing="1" w:line="360" w:lineRule="auto"/>
        <w:ind w:left="7080"/>
        <w:jc w:val="both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A02103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 w:rsidR="0083532C"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 è quello di abilitare gli operatori che utilizzano i carrelli elevatori semoventi, così come descritti nella Conferenza Stato-Regioni del 22/02/2012, alla conduzione di essi in sicurezza. Il corso prevede un modulo giuridico, un modulo tecnico e un’esercitazione pratica, per assolvere agli obblighi di formazione e addestramento sulle attrezzature di lavoro, come previsto dal D.Lgs. 81/08.</w:t>
      </w:r>
      <w:r w:rsidR="00D03DE6">
        <w:rPr>
          <w:rFonts w:ascii="Tahoma" w:hAnsi="Tahoma" w:cs="Tahoma"/>
          <w:sz w:val="20"/>
          <w:szCs w:val="20"/>
        </w:rPr>
        <w:t xml:space="preserve">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Normativa generale in materia di salute e sicurezza e normativa specifica inerente le attrezzature di lavoro.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6368B6">
        <w:rPr>
          <w:rFonts w:ascii="Tahoma" w:hAnsi="Tahoma" w:cs="Tahoma"/>
          <w:sz w:val="20"/>
          <w:szCs w:val="20"/>
        </w:rPr>
        <w:t xml:space="preserve"> – durata 7</w:t>
      </w:r>
      <w:r w:rsidRPr="006D5C80">
        <w:rPr>
          <w:rFonts w:ascii="Tahoma" w:hAnsi="Tahoma" w:cs="Tahoma"/>
          <w:sz w:val="20"/>
          <w:szCs w:val="20"/>
        </w:rPr>
        <w:t xml:space="preserve"> ore:</w:t>
      </w:r>
    </w:p>
    <w:p w:rsidR="006368B6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tecnico: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Caratteristiche dei veicoli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Tecnologia dei carrelli semoventi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Componenti principali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6368B6" w:rsidP="006368B6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Controlli e manutenzioni.</w:t>
      </w:r>
    </w:p>
    <w:p w:rsidR="006368B6" w:rsidRPr="006368B6" w:rsidRDefault="006368B6" w:rsidP="006368B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3</w:t>
      </w:r>
      <w:r w:rsidR="006368B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145389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83532C" w:rsidRDefault="0083532C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45389" w:rsidRDefault="00145389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6368B6" w:rsidRDefault="00145389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0C785A" w:rsidRPr="000C785A" w:rsidRDefault="000C785A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C0600">
        <w:rPr>
          <w:rFonts w:ascii="Tahoma" w:hAnsi="Tahoma" w:cs="Tahoma"/>
          <w:sz w:val="20"/>
          <w:szCs w:val="20"/>
        </w:rPr>
        <w:t>7</w:t>
      </w:r>
      <w:r w:rsidR="004A633D">
        <w:rPr>
          <w:rFonts w:ascii="Tahoma" w:hAnsi="Tahoma" w:cs="Tahoma"/>
          <w:sz w:val="20"/>
          <w:szCs w:val="20"/>
        </w:rPr>
        <w:t>5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0C785A">
        <w:rPr>
          <w:rFonts w:ascii="Tahoma" w:hAnsi="Tahoma" w:cs="Tahoma"/>
          <w:sz w:val="20"/>
          <w:szCs w:val="20"/>
        </w:rPr>
        <w:t>+16,39 €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E02BAD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F4B2B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6F4B2B">
        <w:rPr>
          <w:rFonts w:ascii="Tahoma" w:hAnsi="Tahoma" w:cs="Tahoma"/>
          <w:sz w:val="20"/>
          <w:szCs w:val="20"/>
        </w:rPr>
        <w:t>23</w:t>
      </w:r>
      <w:r w:rsidRPr="006D5C80">
        <w:rPr>
          <w:rFonts w:ascii="Tahoma" w:hAnsi="Tahoma" w:cs="Tahoma"/>
          <w:sz w:val="20"/>
          <w:szCs w:val="20"/>
        </w:rPr>
        <w:t xml:space="preserve"> </w:t>
      </w:r>
      <w:r w:rsidR="006F4B2B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0C785A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E02BAD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145389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</w:t>
      </w:r>
      <w:r w:rsidR="00816977">
        <w:rPr>
          <w:rFonts w:ascii="Tahoma" w:hAnsi="Tahoma" w:cs="Tahoma"/>
          <w:sz w:val="20"/>
          <w:szCs w:val="20"/>
        </w:rPr>
        <w:t>i, esercitazioni e simulazioni.</w:t>
      </w:r>
    </w:p>
    <w:p w:rsidR="0051482D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dei moduli 1 e 2 i partecipanti verranno sottoposti ad un test d</w:t>
      </w:r>
      <w:r w:rsidR="00816977">
        <w:rPr>
          <w:rFonts w:ascii="Tahoma" w:hAnsi="Tahoma" w:cs="Tahoma"/>
          <w:sz w:val="20"/>
          <w:szCs w:val="20"/>
        </w:rPr>
        <w:t>i verifica a risposta multipla.</w:t>
      </w:r>
    </w:p>
    <w:p w:rsidR="00145389" w:rsidRPr="006D5C80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AD" w:rsidRDefault="00E02BAD" w:rsidP="00F57F3F">
      <w:pPr>
        <w:spacing w:after="0" w:line="240" w:lineRule="auto"/>
      </w:pPr>
      <w:r>
        <w:separator/>
      </w:r>
    </w:p>
  </w:endnote>
  <w:end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755" w:rsidRPr="00046C8F" w:rsidRDefault="0066175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61755" w:rsidRPr="00046C8F" w:rsidRDefault="00BB51A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6175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61755" w:rsidRPr="00046C8F" w:rsidRDefault="006F4B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6175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61755" w:rsidRPr="00046C8F" w:rsidRDefault="00BB51A4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66175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61755" w:rsidRPr="00A057EE" w:rsidRDefault="0066175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2BAD" w:rsidRDefault="00E02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AD" w:rsidRPr="00EC0AEB" w:rsidRDefault="00E02BAD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E02BAD" w:rsidRDefault="00E02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AD" w:rsidRDefault="00E02BAD" w:rsidP="00F57F3F">
      <w:pPr>
        <w:spacing w:after="0" w:line="240" w:lineRule="auto"/>
      </w:pPr>
      <w:r>
        <w:separator/>
      </w:r>
    </w:p>
  </w:footnote>
  <w:foot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J5UdcjB7v3dcSomZ/UOnJ7yopkCP/QPmx8AJgTiKNPecz9VmFBeKmLCbjKcR+cKqQzwA+h/apqju4sdJGXsCQ==" w:salt="tpk5GWlftTRgQ4T7Osf9Aw==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B03"/>
    <w:rsid w:val="00011817"/>
    <w:rsid w:val="000273A3"/>
    <w:rsid w:val="000354F3"/>
    <w:rsid w:val="00046C8F"/>
    <w:rsid w:val="000476D4"/>
    <w:rsid w:val="00060C7C"/>
    <w:rsid w:val="00061689"/>
    <w:rsid w:val="000648E0"/>
    <w:rsid w:val="0007396A"/>
    <w:rsid w:val="00073E46"/>
    <w:rsid w:val="0008392E"/>
    <w:rsid w:val="00095675"/>
    <w:rsid w:val="000B55FD"/>
    <w:rsid w:val="000C785A"/>
    <w:rsid w:val="000E3399"/>
    <w:rsid w:val="000F6916"/>
    <w:rsid w:val="001143BA"/>
    <w:rsid w:val="00114D0A"/>
    <w:rsid w:val="0012546F"/>
    <w:rsid w:val="001257D8"/>
    <w:rsid w:val="00145389"/>
    <w:rsid w:val="0017500B"/>
    <w:rsid w:val="00177A76"/>
    <w:rsid w:val="00207A37"/>
    <w:rsid w:val="00210372"/>
    <w:rsid w:val="002122C3"/>
    <w:rsid w:val="0022680C"/>
    <w:rsid w:val="00245F0A"/>
    <w:rsid w:val="00247D47"/>
    <w:rsid w:val="002621BE"/>
    <w:rsid w:val="00284947"/>
    <w:rsid w:val="0029520D"/>
    <w:rsid w:val="002B03F6"/>
    <w:rsid w:val="002B3E8E"/>
    <w:rsid w:val="002C1E82"/>
    <w:rsid w:val="002E2962"/>
    <w:rsid w:val="002E69FB"/>
    <w:rsid w:val="00333104"/>
    <w:rsid w:val="003553C1"/>
    <w:rsid w:val="00390E95"/>
    <w:rsid w:val="003B085A"/>
    <w:rsid w:val="003D1F60"/>
    <w:rsid w:val="003E2CFE"/>
    <w:rsid w:val="00453B87"/>
    <w:rsid w:val="0047207C"/>
    <w:rsid w:val="004A633D"/>
    <w:rsid w:val="004A753E"/>
    <w:rsid w:val="004C26E8"/>
    <w:rsid w:val="004C2DED"/>
    <w:rsid w:val="00503EE0"/>
    <w:rsid w:val="005044C9"/>
    <w:rsid w:val="0051482D"/>
    <w:rsid w:val="005206B4"/>
    <w:rsid w:val="005306A9"/>
    <w:rsid w:val="0055290C"/>
    <w:rsid w:val="00571F72"/>
    <w:rsid w:val="00586B70"/>
    <w:rsid w:val="005A4278"/>
    <w:rsid w:val="005F0CDE"/>
    <w:rsid w:val="005F1636"/>
    <w:rsid w:val="00632AFF"/>
    <w:rsid w:val="0063392D"/>
    <w:rsid w:val="006368B6"/>
    <w:rsid w:val="00641571"/>
    <w:rsid w:val="00661755"/>
    <w:rsid w:val="006D5C80"/>
    <w:rsid w:val="006E525F"/>
    <w:rsid w:val="006F4B2B"/>
    <w:rsid w:val="00703637"/>
    <w:rsid w:val="0070593C"/>
    <w:rsid w:val="00711282"/>
    <w:rsid w:val="007278FD"/>
    <w:rsid w:val="007316D9"/>
    <w:rsid w:val="007751DC"/>
    <w:rsid w:val="00784996"/>
    <w:rsid w:val="00792CE5"/>
    <w:rsid w:val="007B3E0B"/>
    <w:rsid w:val="007B5421"/>
    <w:rsid w:val="007C0600"/>
    <w:rsid w:val="007C7371"/>
    <w:rsid w:val="007D4552"/>
    <w:rsid w:val="007E5275"/>
    <w:rsid w:val="00811ECB"/>
    <w:rsid w:val="00813E76"/>
    <w:rsid w:val="00816977"/>
    <w:rsid w:val="00820E27"/>
    <w:rsid w:val="00820E42"/>
    <w:rsid w:val="0083532C"/>
    <w:rsid w:val="00851F13"/>
    <w:rsid w:val="00873C76"/>
    <w:rsid w:val="008F20DC"/>
    <w:rsid w:val="00904F2B"/>
    <w:rsid w:val="00914A84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A02103"/>
    <w:rsid w:val="00A057EE"/>
    <w:rsid w:val="00A1619A"/>
    <w:rsid w:val="00A30BE4"/>
    <w:rsid w:val="00A45156"/>
    <w:rsid w:val="00A723B7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A5812"/>
    <w:rsid w:val="00BB51A4"/>
    <w:rsid w:val="00BC68DF"/>
    <w:rsid w:val="00BD63DE"/>
    <w:rsid w:val="00BD65C1"/>
    <w:rsid w:val="00C01AC0"/>
    <w:rsid w:val="00C25A0F"/>
    <w:rsid w:val="00C45220"/>
    <w:rsid w:val="00C47114"/>
    <w:rsid w:val="00C76C82"/>
    <w:rsid w:val="00C87366"/>
    <w:rsid w:val="00CA5F6D"/>
    <w:rsid w:val="00CA7AD2"/>
    <w:rsid w:val="00CB5084"/>
    <w:rsid w:val="00CD264A"/>
    <w:rsid w:val="00D03DE6"/>
    <w:rsid w:val="00D04A12"/>
    <w:rsid w:val="00D063DB"/>
    <w:rsid w:val="00D224DC"/>
    <w:rsid w:val="00D96B8F"/>
    <w:rsid w:val="00DA195A"/>
    <w:rsid w:val="00DA2065"/>
    <w:rsid w:val="00DB0F37"/>
    <w:rsid w:val="00DD0033"/>
    <w:rsid w:val="00DF1DB9"/>
    <w:rsid w:val="00E02BAD"/>
    <w:rsid w:val="00E03C7F"/>
    <w:rsid w:val="00E14C22"/>
    <w:rsid w:val="00E2596B"/>
    <w:rsid w:val="00E4355A"/>
    <w:rsid w:val="00E45C57"/>
    <w:rsid w:val="00E54D64"/>
    <w:rsid w:val="00E839C0"/>
    <w:rsid w:val="00E94312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B4800"/>
    <w:rsid w:val="00FD74CE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9AC0B7E"/>
  <w15:docId w15:val="{23475D3E-BA6B-4D52-9F54-74696BF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C7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D78C2-6B56-4605-9556-4CC28F15CE4A}"/>
      </w:docPartPr>
      <w:docPartBody>
        <w:p w:rsidR="00360C2B" w:rsidRDefault="00360C2B"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2B"/>
    <w:rsid w:val="0001227C"/>
    <w:rsid w:val="001A06C4"/>
    <w:rsid w:val="00360C2B"/>
    <w:rsid w:val="008E7CCA"/>
    <w:rsid w:val="00F938DD"/>
    <w:rsid w:val="00FA7D61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E80D1-75A6-4285-969F-CB5E27E4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Accettazione</cp:lastModifiedBy>
  <cp:revision>42</cp:revision>
  <cp:lastPrinted>2019-01-17T13:19:00Z</cp:lastPrinted>
  <dcterms:created xsi:type="dcterms:W3CDTF">2017-10-02T13:22:00Z</dcterms:created>
  <dcterms:modified xsi:type="dcterms:W3CDTF">2024-09-23T15:23:00Z</dcterms:modified>
</cp:coreProperties>
</file>